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4" w:rsidRDefault="004F1A59">
      <w:pPr>
        <w:shd w:val="clear" w:color="000000" w:fill="FFFFFF"/>
        <w:wordWrap/>
        <w:snapToGrid w:val="0"/>
        <w:spacing w:after="0"/>
        <w:jc w:val="center"/>
        <w:rPr>
          <w:rFonts w:ascii="한컴바탕" w:eastAsia="한컴바탕" w:hAnsi="한컴바탕" w:cs="한컴바탕"/>
          <w:b/>
          <w:color w:val="000000"/>
          <w:spacing w:val="-10"/>
          <w:w w:val="90"/>
          <w:sz w:val="48"/>
          <w:szCs w:val="48"/>
          <w:shd w:val="clear" w:color="auto" w:fill="FFFFFF"/>
        </w:rPr>
      </w:pPr>
      <w:r>
        <w:rPr>
          <w:rFonts w:ascii="한컴바탕" w:eastAsia="한컴바탕" w:hAnsi="한컴바탕" w:cs="한컴바탕" w:hint="eastAsia"/>
          <w:b/>
          <w:color w:val="000000"/>
          <w:spacing w:val="-10"/>
          <w:w w:val="90"/>
          <w:sz w:val="48"/>
          <w:szCs w:val="48"/>
          <w:shd w:val="clear" w:color="auto" w:fill="FFFFFF"/>
        </w:rPr>
        <w:t>표시·광고 심의(재심의</w:t>
      </w:r>
      <w:r>
        <w:rPr>
          <w:rFonts w:ascii="한컴바탕" w:eastAsia="한컴바탕" w:hAnsi="한컴바탕" w:cs="한컴바탕"/>
          <w:b/>
          <w:color w:val="000000"/>
          <w:spacing w:val="-10"/>
          <w:w w:val="90"/>
          <w:sz w:val="48"/>
          <w:szCs w:val="48"/>
          <w:shd w:val="clear" w:color="auto" w:fill="FFFFFF"/>
        </w:rPr>
        <w:t>)</w:t>
      </w:r>
      <w:r>
        <w:rPr>
          <w:rFonts w:ascii="한컴바탕" w:eastAsia="한컴바탕" w:hAnsi="한컴바탕" w:cs="한컴바탕" w:hint="eastAsia"/>
          <w:b/>
          <w:color w:val="000000"/>
          <w:spacing w:val="-10"/>
          <w:w w:val="90"/>
          <w:sz w:val="48"/>
          <w:szCs w:val="48"/>
          <w:shd w:val="clear" w:color="auto" w:fill="FFFFFF"/>
        </w:rPr>
        <w:t xml:space="preserve"> 신청</w:t>
      </w:r>
      <w:r>
        <w:rPr>
          <w:rFonts w:ascii="한컴바탕" w:eastAsia="한컴바탕" w:hAnsi="한컴바탕" w:cs="한컴바탕"/>
          <w:b/>
          <w:color w:val="000000"/>
          <w:spacing w:val="-10"/>
          <w:w w:val="90"/>
          <w:sz w:val="48"/>
          <w:szCs w:val="48"/>
          <w:shd w:val="clear" w:color="auto" w:fill="FFFFFF"/>
        </w:rPr>
        <w:t>서</w:t>
      </w:r>
    </w:p>
    <w:p w:rsidR="00650E94" w:rsidRDefault="00650E94">
      <w:pPr>
        <w:shd w:val="clear" w:color="000000" w:fill="FFFFFF"/>
        <w:wordWrap/>
        <w:snapToGrid w:val="0"/>
        <w:spacing w:after="0"/>
        <w:jc w:val="center"/>
        <w:rPr>
          <w:rFonts w:ascii="한컴바탕" w:eastAsia="한컴바탕" w:hAnsi="한컴바탕" w:cs="한컴바탕"/>
          <w:color w:val="00000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654"/>
        <w:gridCol w:w="2495"/>
        <w:gridCol w:w="1691"/>
        <w:gridCol w:w="419"/>
        <w:gridCol w:w="924"/>
        <w:gridCol w:w="1563"/>
      </w:tblGrid>
      <w:tr w:rsidR="00650E94">
        <w:trPr>
          <w:trHeight w:val="628"/>
        </w:trPr>
        <w:tc>
          <w:tcPr>
            <w:tcW w:w="8035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snapToGrid w:val="0"/>
              <w:spacing w:after="0"/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 xml:space="preserve">(우) 04072 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서울 마포구 독막로</w:t>
            </w: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 xml:space="preserve">길 </w:t>
            </w: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11</w:t>
            </w:r>
          </w:p>
          <w:p w:rsidR="00650E94" w:rsidRDefault="004F1A59">
            <w:pPr>
              <w:shd w:val="clear" w:color="000000" w:fill="FFFFFF"/>
              <w:snapToGrid w:val="0"/>
              <w:spacing w:after="0"/>
              <w:rPr>
                <w:rFonts w:ascii="한컴바탕" w:eastAsia="한컴바탕" w:hAnsi="한컴바탕" w:cs="한컴바탕"/>
                <w:color w:val="00000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사단법인</w:t>
            </w: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)소비자공익네트워크</w:t>
            </w:r>
          </w:p>
          <w:p w:rsidR="00650E94" w:rsidRDefault="004F1A59">
            <w:pPr>
              <w:shd w:val="clear" w:color="000000" w:fill="FFFFFF"/>
              <w:snapToGrid w:val="0"/>
              <w:spacing w:after="0"/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Tel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：</w:t>
            </w: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70-8657</w:t>
            </w: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2360 Mail : admin@sobo112food.or.kr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snapToGrid w:val="0"/>
              <w:spacing w:after="0"/>
              <w:rPr>
                <w:rFonts w:ascii="한컴바탕" w:eastAsia="한컴바탕" w:hAnsi="한컴바탕" w:cs="한컴바탕"/>
                <w:color w:val="000000"/>
              </w:rPr>
            </w:pPr>
            <w:r>
              <w:rPr>
                <w:rFonts w:ascii="한컴바탕" w:eastAsia="한컴바탕" w:hAnsi="한컴바탕" w:cs="한컴바탕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접수번호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snapToGrid w:val="0"/>
              <w:spacing w:after="0"/>
              <w:rPr>
                <w:rFonts w:ascii="한컴바탕" w:eastAsia="한컴바탕" w:hAnsi="한컴바탕" w:cs="한컴바탕"/>
                <w:color w:val="000000"/>
              </w:rPr>
            </w:pPr>
          </w:p>
        </w:tc>
      </w:tr>
      <w:tr w:rsidR="00650E94">
        <w:trPr>
          <w:trHeight w:val="20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업체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담당자 성명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ind w:right="100"/>
              <w:jc w:val="right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ind w:right="10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휴대전화</w:t>
            </w:r>
          </w:p>
        </w:tc>
        <w:tc>
          <w:tcPr>
            <w:tcW w:w="2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ind w:right="100"/>
              <w:jc w:val="right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2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영업의 종류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snapToGrid w:val="0"/>
              <w:spacing w:after="0"/>
              <w:ind w:left="100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sz w:val="22"/>
                <w:szCs w:val="22"/>
                <w:u w:val="single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pacing w:val="-10"/>
                <w:w w:val="90"/>
                <w:sz w:val="22"/>
                <w:szCs w:val="22"/>
                <w:shd w:val="clear" w:color="auto" w:fill="FFFFFF"/>
              </w:rPr>
              <w:t>전화</w:t>
            </w:r>
          </w:p>
        </w:tc>
        <w:tc>
          <w:tcPr>
            <w:tcW w:w="2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snapToGrid w:val="0"/>
              <w:spacing w:after="0"/>
              <w:ind w:left="100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BC1429" w:rsidTr="00284167">
        <w:trPr>
          <w:trHeight w:val="2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429" w:rsidRDefault="00BC1429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429" w:rsidRDefault="00BC142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명칭 또는 상호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429" w:rsidRDefault="00BC142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559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소재지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left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(우</w:t>
            </w:r>
            <w:r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  <w:t>)</w:t>
            </w:r>
          </w:p>
          <w:p w:rsidR="00650E94" w:rsidRDefault="00650E94">
            <w:pPr>
              <w:shd w:val="clear" w:color="000000" w:fill="FFFFFF"/>
              <w:wordWrap/>
              <w:snapToGrid w:val="0"/>
              <w:spacing w:after="0"/>
              <w:jc w:val="left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55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심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의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제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품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제품명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55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제조사(수입업소</w:t>
            </w:r>
            <w:r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55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주요기능성원료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  <w:tr w:rsidR="00650E94">
        <w:trPr>
          <w:trHeight w:val="68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심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의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내</w:t>
            </w:r>
          </w:p>
          <w:p w:rsidR="00650E94" w:rsidRDefault="004F1A59">
            <w:pPr>
              <w:widowControl/>
              <w:wordWrap/>
              <w:autoSpaceDE/>
              <w:autoSpaceDN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용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신청페이지 매수</w:t>
            </w:r>
          </w:p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/신청수수료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7F7F7F" w:themeColor="background1" w:themeShade="7F"/>
                <w:spacing w:val="-12"/>
                <w:sz w:val="22"/>
                <w:szCs w:val="22"/>
                <w:shd w:val="clear" w:color="auto" w:fill="FFFFFF"/>
              </w:rPr>
            </w:pPr>
            <w:r>
              <w:rPr>
                <w:rFonts w:ascii="한컴바탕" w:eastAsia="한컴바탕" w:hAnsi="한컴바탕" w:cs="한컴바탕" w:hint="eastAsia"/>
                <w:color w:val="7F7F7F" w:themeColor="background1" w:themeShade="7F"/>
                <w:spacing w:val="-12"/>
                <w:sz w:val="22"/>
                <w:szCs w:val="22"/>
                <w:shd w:val="clear" w:color="auto" w:fill="FFFFFF"/>
              </w:rPr>
              <w:t>심의수수료 페이지를 참고하여, 신청페이지 매수와 금액 기입</w:t>
            </w:r>
          </w:p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7F7F7F" w:themeColor="background1" w:themeShade="7F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7F7F7F" w:themeColor="background1" w:themeShade="7F"/>
                <w:spacing w:val="-12"/>
                <w:sz w:val="22"/>
                <w:szCs w:val="22"/>
                <w:shd w:val="clear" w:color="auto" w:fill="FFFFFF"/>
              </w:rPr>
              <w:t>예) 15페이지 / 220,000원</w:t>
            </w:r>
          </w:p>
        </w:tc>
      </w:tr>
      <w:tr w:rsidR="00650E94">
        <w:trPr>
          <w:trHeight w:val="501"/>
        </w:trPr>
        <w:tc>
          <w:tcPr>
            <w:tcW w:w="7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심의대상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BC1429" w:rsidP="00BC142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sym w:font="Wingdings" w:char="F06F"/>
            </w:r>
            <w:r w:rsidR="004F1A59"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표시</w:t>
            </w: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sym w:font="Wingdings" w:char="F06F"/>
            </w:r>
            <w:r w:rsidR="004F1A59"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광고</w:t>
            </w:r>
          </w:p>
        </w:tc>
      </w:tr>
      <w:tr w:rsidR="00650E94">
        <w:trPr>
          <w:trHeight w:val="501"/>
        </w:trPr>
        <w:tc>
          <w:tcPr>
            <w:tcW w:w="7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50E94" w:rsidRDefault="00650E94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광고매체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BC142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bookmarkStart w:id="0" w:name="Check1"/>
            <w:bookmarkEnd w:id="0"/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sym w:font="Wingdings" w:char="F06F"/>
            </w:r>
            <w:r w:rsidR="004F1A59"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인쇄물/인터넷</w:t>
            </w: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 xml:space="preserve">  </w:t>
            </w:r>
            <w:r w:rsidR="004F1A59"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 xml:space="preserve"> </w:t>
            </w:r>
            <w:bookmarkStart w:id="1" w:name="Check2"/>
            <w:bookmarkEnd w:id="1"/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sym w:font="Wingdings" w:char="F06F"/>
            </w:r>
            <w:r w:rsidR="004F1A59"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방송/영상</w:t>
            </w:r>
          </w:p>
        </w:tc>
      </w:tr>
      <w:tr w:rsidR="00650E94">
        <w:trPr>
          <w:trHeight w:val="534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50E94" w:rsidRDefault="004F1A59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2"/>
                <w:szCs w:val="22"/>
              </w:rPr>
              <w:t>재심의 신청여부</w:t>
            </w: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E94" w:rsidRDefault="00650E94">
            <w:pPr>
              <w:shd w:val="clear" w:color="000000" w:fill="FFFFFF"/>
              <w:wordWrap/>
              <w:snapToGrid w:val="0"/>
              <w:spacing w:after="0"/>
              <w:jc w:val="center"/>
              <w:rPr>
                <w:rFonts w:ascii="한컴바탕" w:eastAsia="한컴바탕" w:hAnsi="한컴바탕" w:cs="한컴바탕"/>
                <w:color w:val="000000"/>
                <w:sz w:val="22"/>
                <w:szCs w:val="22"/>
              </w:rPr>
            </w:pPr>
          </w:p>
        </w:tc>
      </w:tr>
    </w:tbl>
    <w:p w:rsidR="00650E94" w:rsidRDefault="004F1A59">
      <w:pPr>
        <w:pStyle w:val="ae"/>
        <w:rPr>
          <w:rFonts w:ascii="한컴바탕" w:eastAsia="한컴바탕" w:hAnsi="한컴바탕" w:cs="한컴바탕"/>
          <w:b/>
          <w:sz w:val="22"/>
          <w:szCs w:val="22"/>
        </w:rPr>
      </w:pPr>
      <w:r>
        <w:rPr>
          <w:rFonts w:ascii="한컴바탕" w:eastAsia="한컴바탕" w:hAnsi="한컴바탕" w:cs="한컴바탕" w:hint="eastAsia"/>
          <w:b/>
          <w:sz w:val="22"/>
          <w:szCs w:val="22"/>
        </w:rPr>
        <w:t xml:space="preserve">※ </w:t>
      </w:r>
      <w:r>
        <w:rPr>
          <w:rFonts w:ascii="한컴바탕" w:eastAsia="한컴바탕" w:hAnsi="한컴바탕" w:cs="한컴바탕"/>
          <w:b/>
          <w:sz w:val="22"/>
          <w:szCs w:val="22"/>
        </w:rPr>
        <w:t>구비서류</w:t>
      </w:r>
    </w:p>
    <w:p w:rsidR="00650E94" w:rsidRDefault="004F1A59">
      <w:pPr>
        <w:pStyle w:val="ae"/>
        <w:numPr>
          <w:ilvl w:val="0"/>
          <w:numId w:val="1"/>
        </w:numPr>
        <w:rPr>
          <w:rFonts w:ascii="한컴바탕" w:eastAsia="한컴바탕" w:hAnsi="한컴바탕" w:cs="한컴바탕"/>
          <w:sz w:val="22"/>
          <w:szCs w:val="22"/>
        </w:rPr>
      </w:pPr>
      <w:r>
        <w:rPr>
          <w:rFonts w:ascii="한컴바탕" w:eastAsia="한컴바탕" w:hAnsi="한컴바탕" w:cs="한컴바탕"/>
          <w:sz w:val="22"/>
          <w:szCs w:val="22"/>
        </w:rPr>
        <w:t>표시</w:t>
      </w: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2"/>
          <w:szCs w:val="22"/>
          <w:shd w:val="clear" w:color="auto" w:fill="FFFFFF"/>
        </w:rPr>
        <w:t>·</w:t>
      </w:r>
      <w:r>
        <w:rPr>
          <w:rFonts w:ascii="한컴바탕" w:eastAsia="한컴바탕" w:hAnsi="한컴바탕" w:cs="한컴바탕"/>
          <w:sz w:val="22"/>
          <w:szCs w:val="22"/>
        </w:rPr>
        <w:t>광고 내용</w:t>
      </w:r>
    </w:p>
    <w:p w:rsidR="00650E94" w:rsidRDefault="004F1A59">
      <w:pPr>
        <w:pStyle w:val="ae"/>
        <w:numPr>
          <w:ilvl w:val="0"/>
          <w:numId w:val="1"/>
        </w:numPr>
        <w:rPr>
          <w:rFonts w:ascii="한컴바탕" w:eastAsia="한컴바탕" w:hAnsi="한컴바탕" w:cs="한컴바탕"/>
          <w:sz w:val="22"/>
          <w:szCs w:val="22"/>
        </w:rPr>
      </w:pPr>
      <w:r>
        <w:rPr>
          <w:rFonts w:ascii="한컴바탕" w:eastAsia="한컴바탕" w:hAnsi="한컴바탕" w:cs="한컴바탕"/>
          <w:sz w:val="22"/>
          <w:szCs w:val="22"/>
        </w:rPr>
        <w:t>품목제조신고증 또는 수입신고증 사본</w:t>
      </w:r>
    </w:p>
    <w:p w:rsidR="00650E94" w:rsidRDefault="004F1A59">
      <w:pPr>
        <w:pStyle w:val="ae"/>
        <w:numPr>
          <w:ilvl w:val="0"/>
          <w:numId w:val="1"/>
        </w:numPr>
        <w:spacing w:line="275" w:lineRule="auto"/>
        <w:rPr>
          <w:rFonts w:ascii="한컴바탕" w:eastAsia="한컴바탕" w:hAnsi="한컴바탕" w:cs="한컴바탕"/>
          <w:sz w:val="22"/>
          <w:szCs w:val="22"/>
        </w:rPr>
      </w:pPr>
      <w:r>
        <w:rPr>
          <w:rFonts w:ascii="한컴바탕" w:eastAsia="한컴바탕" w:hAnsi="한컴바탕" w:cs="한컴바탕"/>
          <w:sz w:val="22"/>
          <w:szCs w:val="22"/>
        </w:rPr>
        <w:t>제품 내용을 설명한 자료(제조원 또는 수입원, 제조국, 제품명, 품목군, 기능성 내용, 섭취량 및 섭취방법, 제형, 사용된 성분 전체(주원료와 부원료 구분))</w:t>
      </w:r>
    </w:p>
    <w:p w:rsidR="00650E94" w:rsidRDefault="004F1A59">
      <w:pPr>
        <w:pStyle w:val="ae"/>
        <w:numPr>
          <w:ilvl w:val="0"/>
          <w:numId w:val="1"/>
        </w:numPr>
        <w:rPr>
          <w:rFonts w:ascii="한컴바탕" w:eastAsia="한컴바탕" w:hAnsi="한컴바탕" w:cs="한컴바탕"/>
          <w:sz w:val="22"/>
          <w:szCs w:val="22"/>
        </w:rPr>
      </w:pPr>
      <w:r>
        <w:rPr>
          <w:rFonts w:ascii="한컴바탕" w:eastAsia="한컴바탕" w:hAnsi="한컴바탕" w:cs="한컴바탕"/>
          <w:sz w:val="22"/>
          <w:szCs w:val="22"/>
        </w:rPr>
        <w:t>기타 심의에 필요하다고 신청인이 생각하는 참고자료</w:t>
      </w:r>
    </w:p>
    <w:p w:rsidR="00650E94" w:rsidRPr="00027A02" w:rsidRDefault="004F1A59" w:rsidP="00027A02">
      <w:pPr>
        <w:pStyle w:val="ae"/>
        <w:ind w:left="720"/>
        <w:rPr>
          <w:rFonts w:ascii="한컴바탕" w:eastAsia="한컴바탕" w:hAnsi="한컴바탕" w:cs="한컴바탕"/>
          <w:color w:val="000000"/>
          <w:sz w:val="22"/>
          <w:szCs w:val="22"/>
        </w:rPr>
      </w:pPr>
      <w:r>
        <w:rPr>
          <w:rFonts w:ascii="한컴바탕" w:eastAsia="한컴바탕" w:hAnsi="한컴바탕" w:cs="한컴바탕" w:hint="eastAsia"/>
          <w:color w:val="000000"/>
          <w:sz w:val="22"/>
          <w:szCs w:val="22"/>
        </w:rPr>
        <w:t xml:space="preserve">(단,광고시안 페이지의 기준은 </w:t>
      </w:r>
      <w:r>
        <w:rPr>
          <w:rFonts w:ascii="한컴바탕" w:eastAsia="한컴바탕" w:hAnsi="한컴바탕" w:cs="한컴바탕"/>
          <w:color w:val="000000"/>
          <w:sz w:val="22"/>
          <w:szCs w:val="22"/>
        </w:rPr>
        <w:t>A4</w:t>
      </w:r>
      <w:r>
        <w:rPr>
          <w:rFonts w:ascii="한컴바탕" w:eastAsia="한컴바탕" w:hAnsi="한컴바탕" w:cs="한컴바탕" w:hint="eastAsia"/>
          <w:color w:val="000000"/>
          <w:sz w:val="22"/>
          <w:szCs w:val="22"/>
        </w:rPr>
        <w:t xml:space="preserve">이고,글자크기는 </w:t>
      </w:r>
      <w:r>
        <w:rPr>
          <w:rFonts w:ascii="한컴바탕" w:eastAsia="한컴바탕" w:hAnsi="한컴바탕" w:cs="한컴바탕"/>
          <w:color w:val="000000"/>
          <w:sz w:val="22"/>
          <w:szCs w:val="22"/>
        </w:rPr>
        <w:t>12</w:t>
      </w:r>
      <w:r>
        <w:rPr>
          <w:rFonts w:ascii="한컴바탕" w:eastAsia="한컴바탕" w:hAnsi="한컴바탕" w:cs="한컴바탕" w:hint="eastAsia"/>
          <w:color w:val="000000"/>
          <w:sz w:val="22"/>
          <w:szCs w:val="22"/>
        </w:rPr>
        <w:t xml:space="preserve">포인트 이상,장평 </w:t>
      </w:r>
      <w:r>
        <w:rPr>
          <w:rFonts w:ascii="한컴바탕" w:eastAsia="한컴바탕" w:hAnsi="한컴바탕" w:cs="한컴바탕"/>
          <w:color w:val="000000"/>
          <w:sz w:val="22"/>
          <w:szCs w:val="22"/>
        </w:rPr>
        <w:t xml:space="preserve">100%, </w:t>
      </w:r>
      <w:r>
        <w:rPr>
          <w:rFonts w:ascii="한컴바탕" w:eastAsia="한컴바탕" w:hAnsi="한컴바탕" w:cs="한컴바탕" w:hint="eastAsia"/>
          <w:color w:val="000000"/>
          <w:sz w:val="22"/>
          <w:szCs w:val="22"/>
        </w:rPr>
        <w:t xml:space="preserve">줄간격 </w:t>
      </w:r>
      <w:r>
        <w:rPr>
          <w:rFonts w:ascii="한컴바탕" w:eastAsia="한컴바탕" w:hAnsi="한컴바탕" w:cs="한컴바탕"/>
          <w:color w:val="000000"/>
          <w:sz w:val="22"/>
          <w:szCs w:val="22"/>
        </w:rPr>
        <w:t>160%</w:t>
      </w:r>
      <w:r>
        <w:rPr>
          <w:rFonts w:ascii="한컴바탕" w:eastAsia="한컴바탕" w:hAnsi="한컴바탕" w:cs="한컴바탕" w:hint="eastAsia"/>
          <w:color w:val="000000"/>
          <w:sz w:val="22"/>
          <w:szCs w:val="22"/>
        </w:rPr>
        <w:t>)</w:t>
      </w:r>
    </w:p>
    <w:p w:rsidR="00650E94" w:rsidRDefault="004F1A59">
      <w:pPr>
        <w:pStyle w:val="ae"/>
        <w:rPr>
          <w:rFonts w:ascii="한컴바탕" w:eastAsia="한컴바탕" w:hAnsi="한컴바탕" w:cs="한컴바탕"/>
          <w:b/>
          <w:sz w:val="22"/>
          <w:szCs w:val="22"/>
        </w:rPr>
      </w:pPr>
      <w:r>
        <w:rPr>
          <w:rFonts w:ascii="한컴바탕" w:eastAsia="한컴바탕" w:hAnsi="한컴바탕" w:cs="한컴바탕" w:hint="eastAsia"/>
          <w:b/>
          <w:sz w:val="22"/>
          <w:szCs w:val="22"/>
        </w:rPr>
        <w:t xml:space="preserve">※ 결제방식 </w:t>
      </w:r>
    </w:p>
    <w:p w:rsidR="00650E94" w:rsidRPr="00BC1429" w:rsidRDefault="004F1A59" w:rsidP="00BC1429">
      <w:pPr>
        <w:pStyle w:val="ae"/>
        <w:ind w:firstLine="800"/>
        <w:rPr>
          <w:rFonts w:ascii="한컴바탕" w:eastAsia="한컴바탕" w:hAnsi="한컴바탕" w:cs="한컴바탕"/>
          <w:sz w:val="22"/>
          <w:szCs w:val="22"/>
        </w:rPr>
      </w:pPr>
      <w:r>
        <w:rPr>
          <w:rFonts w:ascii="한컴바탕" w:eastAsia="한컴바탕" w:hAnsi="한컴바탕" w:cs="한컴바탕" w:hint="eastAsia"/>
          <w:sz w:val="22"/>
          <w:szCs w:val="22"/>
        </w:rPr>
        <w:t>사이트 내 심의신청&gt;</w:t>
      </w:r>
      <w:r w:rsidR="00BC1429">
        <w:rPr>
          <w:rFonts w:ascii="한컴바탕" w:eastAsia="한컴바탕" w:hAnsi="한컴바탕" w:cs="한컴바탕" w:hint="eastAsia"/>
          <w:sz w:val="22"/>
          <w:szCs w:val="22"/>
        </w:rPr>
        <w:t xml:space="preserve">심의 수수료 </w:t>
      </w:r>
      <w:r>
        <w:rPr>
          <w:rFonts w:ascii="한컴바탕" w:eastAsia="한컴바탕" w:hAnsi="한컴바탕" w:cs="한컴바탕" w:hint="eastAsia"/>
          <w:sz w:val="22"/>
          <w:szCs w:val="22"/>
        </w:rPr>
        <w:t xml:space="preserve">결제 페이지에서 해당 금액 결제 </w:t>
      </w:r>
    </w:p>
    <w:p w:rsidR="00650E94" w:rsidRDefault="004F1A59">
      <w:pPr>
        <w:shd w:val="clear" w:color="000000" w:fill="FFFFFF"/>
        <w:wordWrap/>
        <w:snapToGrid w:val="0"/>
        <w:spacing w:after="0"/>
        <w:jc w:val="center"/>
        <w:rPr>
          <w:rFonts w:ascii="한컴바탕" w:eastAsia="한컴바탕" w:hAnsi="한컴바탕" w:cs="한컴바탕"/>
          <w:color w:val="000000"/>
        </w:rPr>
      </w:pPr>
      <w:r>
        <w:rPr>
          <w:rFonts w:ascii="한컴바탕" w:eastAsia="한컴바탕" w:hAnsi="한컴바탕" w:cs="한컴바탕"/>
          <w:color w:val="000000"/>
          <w:spacing w:val="-10"/>
          <w:w w:val="90"/>
          <w:sz w:val="28"/>
          <w:szCs w:val="28"/>
          <w:shd w:val="clear" w:color="auto" w:fill="FFFFFF"/>
        </w:rPr>
        <w:t>심 의 동 의 서</w:t>
      </w:r>
    </w:p>
    <w:p w:rsidR="00650E94" w:rsidRDefault="004F1A59">
      <w:pPr>
        <w:shd w:val="clear" w:color="000000" w:fill="FFFFFF"/>
        <w:tabs>
          <w:tab w:val="center" w:pos="5233"/>
        </w:tabs>
        <w:wordWrap/>
        <w:snapToGrid w:val="0"/>
        <w:spacing w:after="0"/>
      </w:pPr>
      <w:r>
        <w:rPr>
          <w:rFonts w:ascii="한컴바탕" w:eastAsia="한컴바탕" w:hAnsi="한컴바탕" w:cs="한컴바탕"/>
          <w:color w:val="000000"/>
          <w:spacing w:val="-10"/>
          <w:w w:val="90"/>
          <w:sz w:val="22"/>
          <w:szCs w:val="22"/>
          <w:shd w:val="clear" w:color="auto" w:fill="FFFFFF"/>
        </w:rPr>
        <w:tab/>
        <w:t xml:space="preserve">상기 내용에 대하여 </w:t>
      </w: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2"/>
          <w:szCs w:val="22"/>
          <w:shd w:val="clear" w:color="auto" w:fill="FFFFFF"/>
        </w:rPr>
        <w:t>(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2"/>
          <w:szCs w:val="22"/>
          <w:shd w:val="clear" w:color="auto" w:fill="FFFFFF"/>
        </w:rPr>
        <w:t>사</w:t>
      </w: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2"/>
          <w:szCs w:val="22"/>
          <w:shd w:val="clear" w:color="auto" w:fill="FFFFFF"/>
        </w:rPr>
        <w:t>)소비자공익네트워크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2"/>
          <w:szCs w:val="22"/>
          <w:shd w:val="clear" w:color="auto" w:fill="FFFFFF"/>
        </w:rPr>
        <w:t>에 심의를 의뢰하며 심의결과에 동의하겠습니다</w:t>
      </w: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2"/>
          <w:szCs w:val="22"/>
          <w:shd w:val="clear" w:color="auto" w:fill="FFFFFF"/>
        </w:rPr>
        <w:t>.</w:t>
      </w:r>
    </w:p>
    <w:p w:rsidR="00650E94" w:rsidRDefault="00650E94" w:rsidP="00027A02">
      <w:pPr>
        <w:shd w:val="clear" w:color="000000" w:fill="FFFFFF"/>
        <w:tabs>
          <w:tab w:val="center" w:pos="5233"/>
        </w:tabs>
        <w:wordWrap/>
        <w:snapToGrid w:val="0"/>
        <w:spacing w:after="0"/>
        <w:jc w:val="right"/>
        <w:rPr>
          <w:rFonts w:ascii="한컴바탕" w:eastAsia="한컴바탕" w:hAnsi="한컴바탕" w:cs="한컴바탕"/>
          <w:color w:val="000000"/>
          <w:spacing w:val="-10"/>
          <w:w w:val="90"/>
          <w:sz w:val="22"/>
          <w:szCs w:val="22"/>
          <w:shd w:val="clear" w:color="auto" w:fill="FFFFFF"/>
        </w:rPr>
      </w:pPr>
    </w:p>
    <w:p w:rsidR="00027A02" w:rsidRDefault="004F1A59" w:rsidP="00027A02">
      <w:pPr>
        <w:shd w:val="clear" w:color="000000" w:fill="FFFFFF"/>
        <w:wordWrap/>
        <w:snapToGrid w:val="0"/>
        <w:spacing w:after="0"/>
        <w:jc w:val="right"/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</w:pPr>
      <w:r>
        <w:rPr>
          <w:rFonts w:ascii="한컴바탕" w:eastAsia="한컴바탕" w:hAnsi="한컴바탕" w:cs="한컴바탕"/>
          <w:color w:val="000000"/>
          <w:spacing w:val="-10"/>
          <w:w w:val="90"/>
          <w:sz w:val="24"/>
          <w:szCs w:val="24"/>
          <w:shd w:val="clear" w:color="auto" w:fill="FFFFFF"/>
        </w:rPr>
        <w:t xml:space="preserve">년 </w:t>
      </w:r>
      <w:r w:rsidR="00027A02"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  <w:t xml:space="preserve">       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4"/>
          <w:szCs w:val="24"/>
          <w:shd w:val="clear" w:color="auto" w:fill="FFFFFF"/>
        </w:rPr>
        <w:t xml:space="preserve">월 </w:t>
      </w:r>
      <w:r w:rsidR="00027A02"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  <w:t xml:space="preserve">       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4"/>
          <w:szCs w:val="24"/>
          <w:shd w:val="clear" w:color="auto" w:fill="FFFFFF"/>
        </w:rPr>
        <w:t>일</w:t>
      </w:r>
    </w:p>
    <w:p w:rsidR="00027A02" w:rsidRDefault="00027A02">
      <w:pPr>
        <w:shd w:val="clear" w:color="000000" w:fill="FFFFFF"/>
        <w:wordWrap/>
        <w:snapToGrid w:val="0"/>
        <w:spacing w:after="0"/>
        <w:jc w:val="right"/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</w:pPr>
    </w:p>
    <w:p w:rsidR="00650E94" w:rsidRDefault="004F1A59">
      <w:pPr>
        <w:shd w:val="clear" w:color="000000" w:fill="FFFFFF"/>
        <w:wordWrap/>
        <w:snapToGrid w:val="0"/>
        <w:spacing w:after="0"/>
        <w:jc w:val="right"/>
        <w:rPr>
          <w:rFonts w:ascii="한컴바탕" w:eastAsia="한컴바탕" w:hAnsi="한컴바탕" w:cs="한컴바탕"/>
          <w:color w:val="000000"/>
        </w:rPr>
      </w:pP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  <w:t xml:space="preserve">대표자 </w:t>
      </w:r>
      <w:r w:rsidR="00027A02"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  <w:t xml:space="preserve">                    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4"/>
          <w:szCs w:val="24"/>
          <w:shd w:val="clear" w:color="auto" w:fill="FFFFFF"/>
        </w:rPr>
        <w:t>(</w:t>
      </w:r>
      <w:r>
        <w:rPr>
          <w:rFonts w:ascii="한컴바탕" w:eastAsia="한컴바탕" w:hAnsi="한컴바탕" w:cs="한컴바탕" w:hint="eastAsia"/>
          <w:color w:val="000000"/>
          <w:spacing w:val="-10"/>
          <w:w w:val="90"/>
          <w:sz w:val="24"/>
          <w:szCs w:val="24"/>
          <w:shd w:val="clear" w:color="auto" w:fill="FFFFFF"/>
        </w:rPr>
        <w:t>인</w:t>
      </w:r>
      <w:r>
        <w:rPr>
          <w:rFonts w:ascii="한컴바탕" w:eastAsia="한컴바탕" w:hAnsi="한컴바탕" w:cs="한컴바탕"/>
          <w:color w:val="000000"/>
          <w:spacing w:val="-10"/>
          <w:w w:val="90"/>
          <w:sz w:val="24"/>
          <w:szCs w:val="24"/>
          <w:shd w:val="clear" w:color="auto" w:fill="FFFFFF"/>
        </w:rPr>
        <w:t>)</w:t>
      </w:r>
    </w:p>
    <w:sectPr w:rsidR="00650E94" w:rsidSect="00650E94">
      <w:headerReference w:type="default" r:id="rId7"/>
      <w:pgSz w:w="11906" w:h="16838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18" w:rsidRDefault="004F4418" w:rsidP="00650E94">
      <w:pPr>
        <w:spacing w:after="0" w:line="240" w:lineRule="auto"/>
      </w:pPr>
      <w:r>
        <w:separator/>
      </w:r>
    </w:p>
  </w:endnote>
  <w:endnote w:type="continuationSeparator" w:id="1">
    <w:p w:rsidR="004F4418" w:rsidRDefault="004F4418" w:rsidP="0065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￫ﾧﾑ￬ﾝﾀ ￪ﾳﾠ￫ﾔ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18" w:rsidRDefault="004F4418" w:rsidP="00650E94">
      <w:pPr>
        <w:spacing w:after="0" w:line="240" w:lineRule="auto"/>
      </w:pPr>
      <w:r>
        <w:separator/>
      </w:r>
    </w:p>
  </w:footnote>
  <w:footnote w:type="continuationSeparator" w:id="1">
    <w:p w:rsidR="004F4418" w:rsidRDefault="004F4418" w:rsidP="0065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94" w:rsidRDefault="004F1A59">
    <w:pPr>
      <w:widowControl/>
      <w:wordWrap/>
      <w:autoSpaceDE/>
      <w:autoSpaceDN/>
      <w:snapToGrid w:val="0"/>
      <w:spacing w:after="0" w:line="360" w:lineRule="auto"/>
      <w:rPr>
        <w:rFonts w:ascii="함초롬돋움" w:eastAsia="함초롬돋움" w:hAnsi="함초롬돋움" w:cs="함초롬돋움"/>
        <w:color w:val="000000"/>
        <w:sz w:val="18"/>
        <w:szCs w:val="18"/>
      </w:rPr>
    </w:pPr>
    <w:r>
      <w:rPr>
        <w:rFonts w:ascii="돋움" w:eastAsia="돋움" w:hAnsi="돋움" w:cs="함초롬돋움" w:hint="eastAsia"/>
        <w:color w:val="000000"/>
        <w:sz w:val="16"/>
        <w:szCs w:val="16"/>
      </w:rPr>
      <w:t xml:space="preserve">■ 자율심의기구 운영 기준[별지 제1호 서식]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650E94"/>
    <w:rsid w:val="00027A02"/>
    <w:rsid w:val="004E4C3E"/>
    <w:rsid w:val="004F1A59"/>
    <w:rsid w:val="004F4418"/>
    <w:rsid w:val="00650E94"/>
    <w:rsid w:val="00BC14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4"/>
    <w:pPr>
      <w:widowControl w:val="0"/>
      <w:wordWrap w:val="0"/>
      <w:autoSpaceDE w:val="0"/>
      <w:autoSpaceDN w:val="0"/>
      <w:spacing w:after="200" w:line="275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50E94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650E94"/>
    <w:pPr>
      <w:snapToGrid w:val="0"/>
      <w:spacing w:before="85" w:after="85" w:line="395" w:lineRule="auto"/>
      <w:ind w:left="350" w:right="350"/>
    </w:pPr>
    <w:rPr>
      <w:rFonts w:ascii="ÇÑÄÄ¹ÙÅÁ" w:hAnsi="ÇÑÄÄ¹ÙÅÁ" w:cs="ÇÑÄÄ¹ÙÅÁ"/>
      <w:color w:val="000000"/>
      <w:spacing w:val="-7"/>
      <w:w w:val="95"/>
    </w:rPr>
  </w:style>
  <w:style w:type="character" w:customStyle="1" w:styleId="Char">
    <w:name w:val="본문 Char"/>
    <w:link w:val="a4"/>
    <w:uiPriority w:val="99"/>
    <w:semiHidden/>
    <w:rsid w:val="00650E94"/>
    <w:rPr>
      <w:rFonts w:cs="Times New Roman"/>
      <w:shd w:val="clear" w:color="auto" w:fill="auto"/>
    </w:rPr>
  </w:style>
  <w:style w:type="paragraph" w:customStyle="1" w:styleId="1">
    <w:name w:val="개요 1"/>
    <w:uiPriority w:val="2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1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3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5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7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9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11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rsid w:val="00650E94"/>
    <w:pPr>
      <w:widowControl w:val="0"/>
      <w:wordWrap w:val="0"/>
      <w:autoSpaceDE w:val="0"/>
      <w:autoSpaceDN w:val="0"/>
      <w:snapToGrid w:val="0"/>
      <w:spacing w:line="384" w:lineRule="auto"/>
      <w:ind w:left="1349" w:hanging="149"/>
      <w:jc w:val="both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rsid w:val="00650E94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rsid w:val="00650E94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snapToGrid w:val="0"/>
      <w:spacing w:line="360" w:lineRule="auto"/>
      <w:ind w:right="200"/>
      <w:jc w:val="right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rsid w:val="00650E94"/>
    <w:pPr>
      <w:widowControl w:val="0"/>
      <w:wordWrap w:val="0"/>
      <w:autoSpaceDE w:val="0"/>
      <w:autoSpaceDN w:val="0"/>
      <w:snapToGrid w:val="0"/>
      <w:spacing w:line="311" w:lineRule="auto"/>
      <w:ind w:left="264" w:hanging="264"/>
      <w:jc w:val="both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그림캡션"/>
    <w:uiPriority w:val="12"/>
    <w:rsid w:val="00650E94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표캡션"/>
    <w:uiPriority w:val="13"/>
    <w:rsid w:val="00650E94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a">
    <w:name w:val="수식캡션"/>
    <w:uiPriority w:val="14"/>
    <w:rsid w:val="00650E94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b">
    <w:name w:val="찾아보기"/>
    <w:uiPriority w:val="15"/>
    <w:rsid w:val="00650E94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  <w:sz w:val="18"/>
      <w:szCs w:val="18"/>
    </w:rPr>
  </w:style>
  <w:style w:type="paragraph" w:styleId="ac">
    <w:name w:val="header"/>
    <w:basedOn w:val="a"/>
    <w:link w:val="Char0"/>
    <w:uiPriority w:val="99"/>
    <w:unhideWhenUsed/>
    <w:rsid w:val="00650E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c"/>
    <w:uiPriority w:val="99"/>
    <w:rsid w:val="00650E94"/>
    <w:rPr>
      <w:shd w:val="clear" w:color="auto" w:fill="auto"/>
    </w:rPr>
  </w:style>
  <w:style w:type="paragraph" w:styleId="ad">
    <w:name w:val="footer"/>
    <w:basedOn w:val="a"/>
    <w:link w:val="Char1"/>
    <w:uiPriority w:val="99"/>
    <w:unhideWhenUsed/>
    <w:rsid w:val="00650E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d"/>
    <w:uiPriority w:val="99"/>
    <w:rsid w:val="00650E94"/>
    <w:rPr>
      <w:shd w:val="clear" w:color="auto" w:fill="auto"/>
    </w:rPr>
  </w:style>
  <w:style w:type="paragraph" w:styleId="ae">
    <w:name w:val="Normal (Web)"/>
    <w:basedOn w:val="a"/>
    <w:uiPriority w:val="99"/>
    <w:unhideWhenUsed/>
    <w:rsid w:val="00650E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의류?장신구사고 분쟁조정 의뢰서</dc:title>
  <dc:creator>김진아</dc:creator>
  <cp:lastModifiedBy>윤혜원</cp:lastModifiedBy>
  <cp:revision>3</cp:revision>
  <dcterms:created xsi:type="dcterms:W3CDTF">2024-02-14T05:12:00Z</dcterms:created>
  <dcterms:modified xsi:type="dcterms:W3CDTF">2024-02-14T06:08:00Z</dcterms:modified>
</cp:coreProperties>
</file>